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659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0069-01-2024-001805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Эльмира </w:t>
      </w:r>
      <w:r>
        <w:rPr>
          <w:rFonts w:ascii="Times New Roman" w:eastAsia="Times New Roman" w:hAnsi="Times New Roman" w:cs="Times New Roman"/>
        </w:rPr>
        <w:t>Эльман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30247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Нураддинли</w:t>
      </w:r>
      <w:r>
        <w:rPr>
          <w:rFonts w:ascii="Times New Roman" w:eastAsia="Times New Roman" w:hAnsi="Times New Roman" w:cs="Times New Roman"/>
        </w:rPr>
        <w:t xml:space="preserve"> Эльмира </w:t>
      </w:r>
      <w:r>
        <w:rPr>
          <w:rFonts w:ascii="Times New Roman" w:eastAsia="Times New Roman" w:hAnsi="Times New Roman" w:cs="Times New Roman"/>
        </w:rPr>
        <w:t>Эльман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0412365400695006592415171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659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